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95A293" w14:textId="77777777" w:rsidR="00A302D9" w:rsidRDefault="00A302D9">
      <w:pPr>
        <w:rPr>
          <w:sz w:val="32"/>
        </w:rPr>
      </w:pPr>
      <w:bookmarkStart w:id="0" w:name="_GoBack"/>
      <w:bookmarkEnd w:id="0"/>
    </w:p>
    <w:p w14:paraId="2AB22267" w14:textId="2A5B1086" w:rsidR="00F827C2" w:rsidRPr="00A302D9" w:rsidRDefault="00A302D9">
      <w:pPr>
        <w:rPr>
          <w:sz w:val="32"/>
        </w:rPr>
      </w:pPr>
      <w:r w:rsidRPr="00A302D9">
        <w:rPr>
          <w:sz w:val="32"/>
        </w:rPr>
        <w:t>2017 NHTS Technical Release Notes</w:t>
      </w:r>
    </w:p>
    <w:p w14:paraId="0EDE9D44" w14:textId="04421BB9" w:rsidR="00A302D9" w:rsidRDefault="00A302D9">
      <w:r>
        <w:t>(Version 1, 3/</w:t>
      </w:r>
      <w:r w:rsidR="006271CA">
        <w:t>8</w:t>
      </w:r>
      <w:r>
        <w:t>/18)</w:t>
      </w:r>
    </w:p>
    <w:p w14:paraId="2B75B30F" w14:textId="77777777" w:rsidR="006A06C5" w:rsidRDefault="006A06C5">
      <w:pPr>
        <w:rPr>
          <w:noProof/>
        </w:rPr>
      </w:pPr>
    </w:p>
    <w:p w14:paraId="02583AD7" w14:textId="35AE0000" w:rsidR="00DD1FB5" w:rsidRPr="002D0126" w:rsidRDefault="006A06C5">
      <w:pPr>
        <w:rPr>
          <w:noProof/>
          <w:sz w:val="24"/>
          <w:szCs w:val="24"/>
        </w:rPr>
      </w:pPr>
      <w:r w:rsidRPr="002D0126">
        <w:rPr>
          <w:noProof/>
          <w:sz w:val="24"/>
          <w:szCs w:val="24"/>
        </w:rPr>
        <w:t xml:space="preserve">Since 1969, the Federal Highway Administration (FHWA) has been collecting travel behavior data to answer evolving questions related to how, why, when, and where people travel through a probability-based random sampling survey approach. The 2017 National Household Travel Survey (NHTS) is the eighth </w:t>
      </w:r>
      <w:r w:rsidR="00DD1FB5" w:rsidRPr="002D0126">
        <w:rPr>
          <w:noProof/>
          <w:sz w:val="24"/>
          <w:szCs w:val="24"/>
        </w:rPr>
        <w:t>and most recent survey</w:t>
      </w:r>
      <w:r w:rsidRPr="002D0126">
        <w:rPr>
          <w:noProof/>
          <w:sz w:val="24"/>
          <w:szCs w:val="24"/>
        </w:rPr>
        <w:t xml:space="preserve"> in this series and </w:t>
      </w:r>
      <w:r w:rsidR="00DD1FB5" w:rsidRPr="002D0126">
        <w:rPr>
          <w:noProof/>
          <w:sz w:val="24"/>
          <w:szCs w:val="24"/>
        </w:rPr>
        <w:t>the results will be used to inform</w:t>
      </w:r>
      <w:r w:rsidRPr="002D0126">
        <w:rPr>
          <w:noProof/>
          <w:sz w:val="24"/>
          <w:szCs w:val="24"/>
        </w:rPr>
        <w:t xml:space="preserve"> transportation policy and planning efforts at the Federal, state, and local levels. </w:t>
      </w:r>
    </w:p>
    <w:p w14:paraId="62A80EBF" w14:textId="77777777" w:rsidR="00DD1FB5" w:rsidRPr="002D0126" w:rsidRDefault="00DD1FB5">
      <w:pPr>
        <w:rPr>
          <w:noProof/>
          <w:sz w:val="24"/>
          <w:szCs w:val="24"/>
        </w:rPr>
      </w:pPr>
    </w:p>
    <w:p w14:paraId="2F5FF16C" w14:textId="53AB78AB" w:rsidR="00DD1FB5" w:rsidRPr="002D0126" w:rsidRDefault="006A06C5">
      <w:pPr>
        <w:rPr>
          <w:sz w:val="24"/>
          <w:szCs w:val="24"/>
        </w:rPr>
      </w:pPr>
      <w:r w:rsidRPr="002D0126">
        <w:rPr>
          <w:noProof/>
          <w:sz w:val="24"/>
          <w:szCs w:val="24"/>
        </w:rPr>
        <w:t xml:space="preserve">The survey documents </w:t>
      </w:r>
      <w:r w:rsidR="00DD1FB5" w:rsidRPr="002D0126">
        <w:rPr>
          <w:noProof/>
          <w:sz w:val="24"/>
          <w:szCs w:val="24"/>
        </w:rPr>
        <w:t xml:space="preserve">the demographic, attitudinal and </w:t>
      </w:r>
      <w:r w:rsidRPr="002D0126">
        <w:rPr>
          <w:noProof/>
          <w:sz w:val="24"/>
          <w:szCs w:val="24"/>
        </w:rPr>
        <w:t xml:space="preserve">travel </w:t>
      </w:r>
      <w:r w:rsidR="00DD1FB5" w:rsidRPr="002D0126">
        <w:rPr>
          <w:noProof/>
          <w:sz w:val="24"/>
          <w:szCs w:val="24"/>
        </w:rPr>
        <w:t xml:space="preserve">behavior </w:t>
      </w:r>
      <w:r w:rsidRPr="002D0126">
        <w:rPr>
          <w:noProof/>
          <w:sz w:val="24"/>
          <w:szCs w:val="24"/>
        </w:rPr>
        <w:t>for</w:t>
      </w:r>
      <w:r w:rsidR="00DD1FB5" w:rsidRPr="002D0126">
        <w:rPr>
          <w:noProof/>
          <w:sz w:val="24"/>
          <w:szCs w:val="24"/>
        </w:rPr>
        <w:t xml:space="preserve"> all members of 129,969 households, as collected from </w:t>
      </w:r>
      <w:r w:rsidRPr="002D0126">
        <w:rPr>
          <w:noProof/>
          <w:sz w:val="24"/>
          <w:szCs w:val="24"/>
        </w:rPr>
        <w:t>April 2016</w:t>
      </w:r>
      <w:r w:rsidR="00DD1FB5" w:rsidRPr="002D0126">
        <w:rPr>
          <w:noProof/>
          <w:sz w:val="24"/>
          <w:szCs w:val="24"/>
        </w:rPr>
        <w:t xml:space="preserve"> to</w:t>
      </w:r>
      <w:r w:rsidRPr="002D0126">
        <w:rPr>
          <w:noProof/>
          <w:sz w:val="24"/>
          <w:szCs w:val="24"/>
        </w:rPr>
        <w:t xml:space="preserve"> April 2017</w:t>
      </w:r>
      <w:r w:rsidR="00DD1FB5" w:rsidRPr="002D0126">
        <w:rPr>
          <w:noProof/>
          <w:sz w:val="24"/>
          <w:szCs w:val="24"/>
        </w:rPr>
        <w:t xml:space="preserve">. Daily travel details provide insights into work and school commutes, non-emergency medical trips, shopping trips, and even how travel differs in the summer and on weekends as compared to the typical weekday when school is in session.  </w:t>
      </w:r>
      <w:r w:rsidR="003C2F6F">
        <w:rPr>
          <w:sz w:val="24"/>
          <w:szCs w:val="24"/>
        </w:rPr>
        <w:t xml:space="preserve">When statistically weighted to adjust for survey biases, </w:t>
      </w:r>
      <w:r w:rsidR="002D0126">
        <w:rPr>
          <w:sz w:val="24"/>
          <w:szCs w:val="24"/>
        </w:rPr>
        <w:t xml:space="preserve">the data demographically represents all Americans and is appropriate for analysis at the national and census region levels.  </w:t>
      </w:r>
      <w:r w:rsidR="00660D7A">
        <w:rPr>
          <w:sz w:val="24"/>
          <w:szCs w:val="24"/>
        </w:rPr>
        <w:t>The 2017 weights were developed at a higher aggregate geography than prior surveys, and when combined with changes in survey methods, there are some specific areas users should be aware of as they begin to use the data and conduct trend analyses.</w:t>
      </w:r>
    </w:p>
    <w:p w14:paraId="573FBFF9" w14:textId="25314C5D" w:rsidR="00AB320D" w:rsidRDefault="00AB320D">
      <w:pPr>
        <w:rPr>
          <w:sz w:val="24"/>
          <w:szCs w:val="24"/>
        </w:rPr>
      </w:pPr>
    </w:p>
    <w:p w14:paraId="6F4B40FB" w14:textId="132FE8AD" w:rsidR="003C2F6F" w:rsidRDefault="00660D7A">
      <w:pPr>
        <w:rPr>
          <w:sz w:val="24"/>
          <w:szCs w:val="24"/>
        </w:rPr>
      </w:pPr>
      <w:r>
        <w:rPr>
          <w:sz w:val="24"/>
          <w:szCs w:val="24"/>
        </w:rPr>
        <w:t>First, w</w:t>
      </w:r>
      <w:r w:rsidR="003C2F6F">
        <w:rPr>
          <w:sz w:val="24"/>
          <w:szCs w:val="24"/>
        </w:rPr>
        <w:t>hile many of the same data has been collected over the past 50 years, the survey methods used to obtain these results were updated for the 2017 survey.  This included the use of an address-based sample and providing respondents the option to report their travel by phone or online (as compared to the in-person and telephone methods used in the past).  With the telephone surveys, interviewers prompt respondents for short trips or stops made along the way (such as to get gas on the way to work).  Online surveys, however, did not include these prompts and as a result, th</w:t>
      </w:r>
      <w:r w:rsidR="0048640B">
        <w:rPr>
          <w:sz w:val="24"/>
          <w:szCs w:val="24"/>
        </w:rPr>
        <w:t>at data</w:t>
      </w:r>
      <w:r w:rsidR="003C2F6F">
        <w:rPr>
          <w:sz w:val="24"/>
          <w:szCs w:val="24"/>
        </w:rPr>
        <w:t xml:space="preserve"> may under-report these types of trips</w:t>
      </w:r>
      <w:r w:rsidR="0048640B">
        <w:rPr>
          <w:sz w:val="24"/>
          <w:szCs w:val="24"/>
        </w:rPr>
        <w:t xml:space="preserve"> (this phenomenon is still under investigation)</w:t>
      </w:r>
      <w:r w:rsidR="003C2F6F">
        <w:rPr>
          <w:sz w:val="24"/>
          <w:szCs w:val="24"/>
        </w:rPr>
        <w:t xml:space="preserve">.  </w:t>
      </w:r>
    </w:p>
    <w:p w14:paraId="3E531DE2" w14:textId="3B258185" w:rsidR="0048640B" w:rsidRDefault="0048640B">
      <w:pPr>
        <w:rPr>
          <w:sz w:val="24"/>
          <w:szCs w:val="24"/>
        </w:rPr>
      </w:pPr>
    </w:p>
    <w:p w14:paraId="28E68F94" w14:textId="38771EC2" w:rsidR="0048640B" w:rsidRDefault="00660D7A">
      <w:pPr>
        <w:rPr>
          <w:sz w:val="24"/>
          <w:szCs w:val="24"/>
        </w:rPr>
      </w:pPr>
      <w:r>
        <w:rPr>
          <w:sz w:val="24"/>
          <w:szCs w:val="24"/>
        </w:rPr>
        <w:t>Second, w</w:t>
      </w:r>
      <w:r w:rsidR="0048640B">
        <w:rPr>
          <w:sz w:val="24"/>
          <w:szCs w:val="24"/>
        </w:rPr>
        <w:t xml:space="preserve">ith the advancement in technology, the survey design also included a real-time on-line geocoding tool.  Trip locations were entered directly in to the system and for the first time in the NHTS program history, trip length was derived based on shortest-path algorithms and not reported by the respondents.  A preliminary assessment of the difference between self-reported and derived trip lengths for vehicle trips determined that the derived trip lengths are about 10% shorter than the self-reported trip lengths collected in prior surveys.  Research continues into this issue, and in the meantime, users are cautioned against trending </w:t>
      </w:r>
      <w:r>
        <w:rPr>
          <w:sz w:val="24"/>
          <w:szCs w:val="24"/>
        </w:rPr>
        <w:t xml:space="preserve">trip length for 2017 against prior survey data.  </w:t>
      </w:r>
    </w:p>
    <w:p w14:paraId="05FA1DC4" w14:textId="67548D84" w:rsidR="00660D7A" w:rsidRDefault="00660D7A">
      <w:pPr>
        <w:rPr>
          <w:sz w:val="24"/>
          <w:szCs w:val="24"/>
        </w:rPr>
      </w:pPr>
    </w:p>
    <w:p w14:paraId="46E8F530" w14:textId="0C9A47B3" w:rsidR="00660D7A" w:rsidRDefault="00660D7A">
      <w:pPr>
        <w:rPr>
          <w:sz w:val="24"/>
          <w:szCs w:val="24"/>
        </w:rPr>
      </w:pPr>
      <w:r>
        <w:rPr>
          <w:sz w:val="24"/>
          <w:szCs w:val="24"/>
        </w:rPr>
        <w:t xml:space="preserve">Third, the shorter derived trip lengths impact Vehicle Miles Traveled (VMT) and Person Miles Traveled (PMT) metrics.  </w:t>
      </w:r>
      <w:r w:rsidR="00EF420E">
        <w:rPr>
          <w:sz w:val="24"/>
          <w:szCs w:val="24"/>
        </w:rPr>
        <w:t>Using the trip lengths as determined by the 2017 on-line geocode method, o</w:t>
      </w:r>
      <w:r w:rsidR="000B6146">
        <w:rPr>
          <w:sz w:val="24"/>
          <w:szCs w:val="24"/>
        </w:rPr>
        <w:t xml:space="preserve">ur initial analysis shows a slight decrease in </w:t>
      </w:r>
      <w:r w:rsidR="00EF420E">
        <w:rPr>
          <w:sz w:val="24"/>
          <w:szCs w:val="24"/>
        </w:rPr>
        <w:t xml:space="preserve">national </w:t>
      </w:r>
      <w:r w:rsidR="000B6146">
        <w:rPr>
          <w:sz w:val="24"/>
          <w:szCs w:val="24"/>
        </w:rPr>
        <w:t xml:space="preserve">VMT between the 2009 and 2017 </w:t>
      </w:r>
      <w:r w:rsidR="00EF420E">
        <w:rPr>
          <w:sz w:val="24"/>
          <w:szCs w:val="24"/>
        </w:rPr>
        <w:t xml:space="preserve">NHTS surveys.  Incorporating a 10% adjustment to the 2017 trip lengths does yield an </w:t>
      </w:r>
      <w:r w:rsidR="00EF420E">
        <w:rPr>
          <w:sz w:val="24"/>
          <w:szCs w:val="24"/>
        </w:rPr>
        <w:lastRenderedPageBreak/>
        <w:t xml:space="preserve">increase in </w:t>
      </w:r>
      <w:r w:rsidR="001A20BF">
        <w:rPr>
          <w:sz w:val="24"/>
          <w:szCs w:val="24"/>
        </w:rPr>
        <w:t xml:space="preserve">the </w:t>
      </w:r>
      <w:r w:rsidR="00EF420E">
        <w:rPr>
          <w:sz w:val="24"/>
          <w:szCs w:val="24"/>
        </w:rPr>
        <w:t>2017</w:t>
      </w:r>
      <w:r w:rsidR="001A20BF">
        <w:rPr>
          <w:sz w:val="24"/>
          <w:szCs w:val="24"/>
        </w:rPr>
        <w:t xml:space="preserve"> NHTS VMT that is higher than the 2009 value.  </w:t>
      </w:r>
      <w:r w:rsidR="00E6754C">
        <w:rPr>
          <w:sz w:val="24"/>
          <w:szCs w:val="24"/>
        </w:rPr>
        <w:t>This is consistent with the increase from 2009 to 2016 (the la</w:t>
      </w:r>
      <w:r w:rsidR="00B46E0F">
        <w:rPr>
          <w:sz w:val="24"/>
          <w:szCs w:val="24"/>
        </w:rPr>
        <w:t>te</w:t>
      </w:r>
      <w:r w:rsidR="00E6754C">
        <w:rPr>
          <w:sz w:val="24"/>
          <w:szCs w:val="24"/>
        </w:rPr>
        <w:t xml:space="preserve">st available data) in </w:t>
      </w:r>
      <w:r w:rsidR="00A752C0">
        <w:rPr>
          <w:sz w:val="24"/>
          <w:szCs w:val="24"/>
        </w:rPr>
        <w:t>FHWA’s Highway Performance Management System (</w:t>
      </w:r>
      <w:r w:rsidR="00E6754C">
        <w:rPr>
          <w:sz w:val="24"/>
          <w:szCs w:val="24"/>
        </w:rPr>
        <w:t>HPMS</w:t>
      </w:r>
      <w:r w:rsidR="00A752C0">
        <w:rPr>
          <w:sz w:val="24"/>
          <w:szCs w:val="24"/>
        </w:rPr>
        <w:t>)</w:t>
      </w:r>
      <w:r w:rsidR="00E6754C">
        <w:rPr>
          <w:sz w:val="24"/>
          <w:szCs w:val="24"/>
        </w:rPr>
        <w:t>, although t</w:t>
      </w:r>
      <w:r w:rsidR="001A20BF">
        <w:rPr>
          <w:sz w:val="24"/>
          <w:szCs w:val="24"/>
        </w:rPr>
        <w:t xml:space="preserve">he VMT increase shown in the NHTS data (after adjusting the 2017 trip lengths) would still be slightly less than the increase observed in the HPMS data. </w:t>
      </w:r>
    </w:p>
    <w:p w14:paraId="48E7F2E8" w14:textId="055E9443" w:rsidR="00660D7A" w:rsidRDefault="00660D7A">
      <w:pPr>
        <w:rPr>
          <w:sz w:val="24"/>
          <w:szCs w:val="24"/>
        </w:rPr>
      </w:pPr>
    </w:p>
    <w:p w14:paraId="186A89FC" w14:textId="231B0B61" w:rsidR="00660D7A" w:rsidRDefault="00660D7A">
      <w:pPr>
        <w:rPr>
          <w:sz w:val="24"/>
          <w:szCs w:val="24"/>
        </w:rPr>
      </w:pPr>
      <w:r>
        <w:rPr>
          <w:sz w:val="24"/>
          <w:szCs w:val="24"/>
        </w:rPr>
        <w:t xml:space="preserve">Finally, the number of transit trips reflected in the weighted and expanded 2017 data are higher than the 2016 National Transit Database ridership levels.  The factors influencing these differences are under investigation but are tied somewhat to </w:t>
      </w:r>
      <w:r w:rsidR="009D521F">
        <w:rPr>
          <w:sz w:val="24"/>
          <w:szCs w:val="24"/>
        </w:rPr>
        <w:t xml:space="preserve">the incidence of transit usage captured in daily travel surveys such as the NHTS, </w:t>
      </w:r>
      <w:r>
        <w:rPr>
          <w:sz w:val="24"/>
          <w:szCs w:val="24"/>
        </w:rPr>
        <w:t>the construction of the weights</w:t>
      </w:r>
      <w:r w:rsidR="009D521F">
        <w:rPr>
          <w:sz w:val="24"/>
          <w:szCs w:val="24"/>
        </w:rPr>
        <w:t>, differences in measurement of what a transit trip is here in the survey as compared to NTD ridership levels</w:t>
      </w:r>
      <w:r w:rsidR="001F2D4F">
        <w:rPr>
          <w:sz w:val="24"/>
          <w:szCs w:val="24"/>
        </w:rPr>
        <w:t>, and how linked and unlinked passenger trips are reported.  The NHTS team is performing further analysis on this regard</w:t>
      </w:r>
      <w:r w:rsidR="009D521F">
        <w:rPr>
          <w:sz w:val="24"/>
          <w:szCs w:val="24"/>
        </w:rPr>
        <w:t xml:space="preserve">.  </w:t>
      </w:r>
    </w:p>
    <w:p w14:paraId="5768E175" w14:textId="77777777" w:rsidR="0048640B" w:rsidRPr="002D0126" w:rsidRDefault="0048640B">
      <w:pPr>
        <w:rPr>
          <w:sz w:val="24"/>
          <w:szCs w:val="24"/>
        </w:rPr>
      </w:pPr>
    </w:p>
    <w:sectPr w:rsidR="0048640B" w:rsidRPr="002D0126">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00D4C" w14:textId="77777777" w:rsidR="00AF6706" w:rsidRDefault="00AF6706" w:rsidP="00A302D9">
      <w:r>
        <w:separator/>
      </w:r>
    </w:p>
  </w:endnote>
  <w:endnote w:type="continuationSeparator" w:id="0">
    <w:p w14:paraId="32FC0F72" w14:textId="77777777" w:rsidR="00AF6706" w:rsidRDefault="00AF6706" w:rsidP="00A30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E30B7" w14:textId="77777777" w:rsidR="00AF6706" w:rsidRDefault="00AF6706" w:rsidP="00A302D9">
      <w:r>
        <w:separator/>
      </w:r>
    </w:p>
  </w:footnote>
  <w:footnote w:type="continuationSeparator" w:id="0">
    <w:p w14:paraId="24AC3F8F" w14:textId="77777777" w:rsidR="00AF6706" w:rsidRDefault="00AF6706" w:rsidP="00A30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C5B7E" w14:textId="140114BD" w:rsidR="00A302D9" w:rsidRDefault="00A302D9">
    <w:pPr>
      <w:pStyle w:val="Header"/>
    </w:pPr>
    <w:r w:rsidRPr="00BD651E">
      <w:rPr>
        <w:noProof/>
        <w:lang w:eastAsia="zh-CN"/>
      </w:rPr>
      <w:drawing>
        <wp:anchor distT="0" distB="0" distL="114300" distR="114300" simplePos="0" relativeHeight="251659264" behindDoc="0" locked="0" layoutInCell="1" allowOverlap="1" wp14:anchorId="088550BC" wp14:editId="3AF4523B">
          <wp:simplePos x="0" y="0"/>
          <wp:positionH relativeFrom="column">
            <wp:posOffset>0</wp:posOffset>
          </wp:positionH>
          <wp:positionV relativeFrom="paragraph">
            <wp:posOffset>28575</wp:posOffset>
          </wp:positionV>
          <wp:extent cx="5943600" cy="578485"/>
          <wp:effectExtent l="0" t="0" r="0" b="0"/>
          <wp:wrapTopAndBottom/>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943600" cy="57848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2D9"/>
    <w:rsid w:val="00057DD0"/>
    <w:rsid w:val="000B6146"/>
    <w:rsid w:val="0019065D"/>
    <w:rsid w:val="001A20BF"/>
    <w:rsid w:val="001F2D4F"/>
    <w:rsid w:val="002A429A"/>
    <w:rsid w:val="002D0126"/>
    <w:rsid w:val="003C2F6F"/>
    <w:rsid w:val="00427452"/>
    <w:rsid w:val="0048640B"/>
    <w:rsid w:val="006271CA"/>
    <w:rsid w:val="00660D7A"/>
    <w:rsid w:val="006A06C5"/>
    <w:rsid w:val="00706AC4"/>
    <w:rsid w:val="00966033"/>
    <w:rsid w:val="009D521F"/>
    <w:rsid w:val="00A302D9"/>
    <w:rsid w:val="00A752C0"/>
    <w:rsid w:val="00AB320D"/>
    <w:rsid w:val="00AF6706"/>
    <w:rsid w:val="00B46E0F"/>
    <w:rsid w:val="00C23354"/>
    <w:rsid w:val="00DA494E"/>
    <w:rsid w:val="00DD1FB5"/>
    <w:rsid w:val="00E6754C"/>
    <w:rsid w:val="00EF420E"/>
    <w:rsid w:val="00F82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3D80F"/>
  <w15:chartTrackingRefBased/>
  <w15:docId w15:val="{78F8BC37-DD5C-4C0A-A109-3E008B12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02D9"/>
    <w:pPr>
      <w:tabs>
        <w:tab w:val="center" w:pos="4680"/>
        <w:tab w:val="right" w:pos="9360"/>
      </w:tabs>
    </w:pPr>
  </w:style>
  <w:style w:type="character" w:customStyle="1" w:styleId="HeaderChar">
    <w:name w:val="Header Char"/>
    <w:basedOn w:val="DefaultParagraphFont"/>
    <w:link w:val="Header"/>
    <w:uiPriority w:val="99"/>
    <w:rsid w:val="00A302D9"/>
  </w:style>
  <w:style w:type="paragraph" w:styleId="Footer">
    <w:name w:val="footer"/>
    <w:basedOn w:val="Normal"/>
    <w:link w:val="FooterChar"/>
    <w:uiPriority w:val="99"/>
    <w:unhideWhenUsed/>
    <w:rsid w:val="00A302D9"/>
    <w:pPr>
      <w:tabs>
        <w:tab w:val="center" w:pos="4680"/>
        <w:tab w:val="right" w:pos="9360"/>
      </w:tabs>
    </w:pPr>
  </w:style>
  <w:style w:type="character" w:customStyle="1" w:styleId="FooterChar">
    <w:name w:val="Footer Char"/>
    <w:basedOn w:val="DefaultParagraphFont"/>
    <w:link w:val="Footer"/>
    <w:uiPriority w:val="99"/>
    <w:rsid w:val="00A302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Bricka</dc:creator>
  <cp:keywords/>
  <dc:description/>
  <cp:lastModifiedBy>Han, Huilan@DOT</cp:lastModifiedBy>
  <cp:revision>2</cp:revision>
  <dcterms:created xsi:type="dcterms:W3CDTF">2018-03-08T21:27:00Z</dcterms:created>
  <dcterms:modified xsi:type="dcterms:W3CDTF">2018-03-08T21:27:00Z</dcterms:modified>
</cp:coreProperties>
</file>